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spacing w:before="240" w:after="120"/>
        <w:jc w:val="center"/>
        <w:rPr/>
      </w:pPr>
      <w:r>
        <w:rPr>
          <w:rStyle w:val="Style13"/>
          <w:b/>
        </w:rPr>
        <w:t>Договор-оферты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ИП Тетюлина Елена Кирилловна</w:t>
      </w:r>
      <w:r>
        <w:rPr/>
        <w:t>, действующая на основании Свидетельства о гос. регистрации физического лица в качестве индивидуального предпринимателя ОГРНИП 313774630500674, выданного Межрайонной инспекцией Федеральной налоговой службы № 46 по г. Москве 01 ноября 2013 года, Лицензии на осуществление образовательной деятельности от 01.10.2019 № 040358, выданной Департаментом образования и науки города Москвы, именуемый в дальнейшем «Исполнитель», предлагает заинтересованному лицу, именуемому в дальнейшем «Заказчик», заключить Договор об оказании возмездных услуг по дополнительному образованию детей и взрослых (далее Договор) о нижеследующем.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Настоящее предложение, в соответствии с п.2 ст. 437 Гражданского кодекса РФ является Публичной офертой (далее – Оферта, Договор), полным и безоговорочным принятием (акцептом) условий которой в соответствии со ст. 438 Гражданского кодекса РФ является осуществление Заказчиком первой оплаты предложенных Исполнителем услуг в порядке, определенном настоящим Договором.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Настоящим Заказчик заверяет, что имеет достаточную право- и дееспособность, достаточную для заключения с Исполнителем Договора на оказание услуг по проведению занятий по курсам иностранных языков на условиях, установленных в настоящей Офертой и выбранных Заказчиком.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Акцепт настоящей Оферты осуществляется путём совершения Заказчиком конклюдентных (фактических) действий, свидетельствующих о его намерении, волеизъявлении и желании вступить в правоотношения с Исполнителем и получить услуги, оказываемые Исполнителем на условиях настоящего Договора. В частности, к указанным конклюдентным действиям относится осуществление Заказчиком оплаты услуг Исполнителя в порядке, установленном Офертой.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Акцепт Оферты означает ознакомление, понимание всех вместе и каждого в отдельности условия Оферты, полное, безусловное и безоговорочное согласие Заказчика с положениями и требованиями, определёнными в Оферте.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С момента акцепта Оферты Договор на оказание услуг по проведению занятий по курсам иностранных языков между Исполнителем и Заказчиком признается заключенным и согласованным, а его условия подлежат обязательному исполнению Сторонами.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1. Термины, используемые в оферте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1.1. В целях настоящей Оферты нижеприведенные термины используются в следующем значении: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1.1.1. Сайт – веб-сайт Исполнителя, расположенный в информационно-телекоммуникационной сети Интернет под доменным именем (адресом, доменом) – http://inter-yes.ru, а также входящие в его состав производные веб-страницы.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1.1.2. Исполнитель – ИП Тетюлина Елена Кирилловна (Английский клуб «ИнтерYES»), действующая на основании Свидетельства о государственной регистрации юридического лица (ОГРНИП: 313774630500674, ИНН500100280531) и Лицензии на осуществление образовательной деятельности от 01.10.2019 № 040358, оказывающий и/или организующий оказание услуг по проведению обучающих занятий по курсам иностранных языков на условиях, установленных в настоящей Оферте.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1.1.3. Заказчик – любое физическое лицо, обладающее необходимой право- и дееспособностью в соответствии с применимым законодательством, имеющее намерение вступить/вступившее в правоотношения с Исполнителем по оказанию услуг по проведению обучающих занятий по курсам иностранных языков, установленных в настоящей Оферте.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1.1.4. Ученик – физическое лицо, выгодоприобретатель, в пользу которого оказываются услуги по проведению обучающих занятий по курсам иностранных языков. Ученик может являться Заказчиком.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1.1.5. Занятие – урок иностранного языка в соответствии с программой курса. Программа курса устанавливается на основании результатов проведенного Исполнителем тестирования, необходимого для выявления уровня знаний Ученика.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1.1.6. Академический час – период занятия, равный 45 (сорок пять) минут (кол-во акад. часов указывается в программе курса).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1.1.7. Электронная почта (E-mail) – специальная технология, которая обеспечивает пересылку и получение электронных сообщений, писем, файлов, документов и т.д. посредством использования сети Интернет.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1.1.8. Мессенджер (WhatsApp, sms, telegram, viber и тому подобные) – программное обеспечение, обеспечивающее обмен сообщениями между Заказчиком и Исполнителем с помощью личных технических устройств (компьютер, мобильный телефон, смартфон, планшет и тому подобные), подключенных к сети Интернет.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1.1.9. Онлайн формат обучения – процесс обучения в режиме реального времени посредством видеоконференции связи между преподавателем и Учеником с использованием личных технических средств (компьютер, мобильный телефон, смартфон, планшет и т.п.) и доступного программного обеспечения.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1.2. В Оферте могут быть использованы термины, не определенные в пункте 1.1. настоящей Оферты. В этих случаях толкование терминов производится в соответствии с текстом и смыслом данной Оферты. В случае отсутствия однозначного толкования термина в тексте Оферты, следует руководствоваться, во-первых, толкованием терминов, применяемым на Сайте; во-вторых, гражданским законодательством Российской Федерации.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2. Общие положения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2.1. С момента акцепта Заказчиком условий настоящей публичной оферты Заказчик приобретает право требования к Исполнителю, по правилам абонентского договора (ст. 429.4 ГК РФ), оказания услуг по обучению Ученика иностранному языку, по выбору Заказчика индивидуально либо в группе,(далее – услуги), на основании результатов проведенного Исполнителем тестирования, необходимого для выявления уровня знаний Ученика, в течение учебного года с 01 сентября по 31 мая, в соответствии с расписанием занятий Исполнителя или утвержденным индивидуальным графиком. С момента акцепта Заказчиком условий настоящей Оферты, Заказчик принимает на себя обязательства вносить Исполнителю периодические платежи в порядке и на условиях, определенный настоящей Офертой, Исполнитель принимает на себя обязательства обеспечить процесс обучения согласно программе обучения и графику занятий.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2.2. Услуги оказываются в соответствии с утвержденным расписанием Исполнителя в учебных аудиториях по адресу  109341, г. Москва, ул. Люблинская, д. 151 или в режиме онлайн посредством доступного программного обеспечения, с использованием личных технических средств.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2.3. При оказании услуг по настоящей Оферте Исполнитель вправе привлекать третьих лиц, оставаясь ответственным перед Заказчиком за их действия/бездействие.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2.4. Исполнитель обеспечивает образовательный процесс согласно утвержденному расписанию и/или индивидуальному графику обучения.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2.5. Обеспечение дополнительного образовательного процесса в летний период с июня по август осуществляется Исполнителем дополнительно при формировании групп.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3. Права Сторон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3.1. Исполнитель вправе: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3.1.1. Самостоятельно выбирать системы тестирования Ученика, формы, порядок и периодичность тестирования.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3.1.2. По своему усмотрению выбирать способы, методы и программы организации образовательного процесса. Исполнитель по своему усмотрению, с учетом мнения групп устанавливает формат обучения – в учебном зале (оффлайн) или в онлайн формате посредством личных технических средств и доступного программного обеспечения.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3.1.3. В рамках исполнения обязательств по настоящему Договору привлекать третьих лиц без согласия и уведомления Заказчика.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3.1.4. Если наполняемость стандартной группы составляет меньше минимального количества, утвержденного Исполнителем и указанного в Приложении № 4 к Договору (Прейскурант на услуги Исполнителя), то расформировать группу и предложить Заказчику/Ученику альтернативные варианты оказания услуг: в других стандартных группах, в мини-группах, индивидуально или сократить время оказания услуг, уведомив об этом Заказчика за 10 (Десять) календарных дней, до предполагаемой даты данных изменений.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3.1.5. Направлять Заказчику уведомления о не допуске Ученика к услугам, как по мотивам неоплаты Заказчиком услуг Исполнителя, так и в случае нарушения положений Приложения №3 к Договору. Уведомления направляются Заказчику по телефону, посредством мессенджера, указанного Заказчиком/Учеником.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3.1.6. Не допускать Ученика к услугам в случае неисполнения или просрочки исполнения Заказчиком обязательства по оплате услуг.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3.1.7. Сторона вправе в одностороннем внесудебном порядке отказаться от исполнения Договора в соответствии с Гражданским кодексом РФ.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3.1.8. Исполнитель вправе в одностороннем уведомительном порядке ограничить доступ Ученика к занятиям без возврата денежных средств Заказчику, в случае грубого нарушения Учеником и/или Заказчиком обязательных требований и/или правил поведения на территории Исполнителя.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3.2. Заказчик вправе: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3.2.1. Получать от Исполнителя информацию по вопросам организации и обеспечения надлежащего оказания услуг.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3.2.3. В случаях, предусмотренных действующим законодательством и настоящим Договором – расторгнуть Договор, уведомив об этом Исполнителя за 30 (тридцать) дней до предполагаемой даты расторжения договора.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4. Обязанности Сторон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4.1. Исполнитель обязуется: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4.1.1. Зачислить Ученика в группу для оказания ему услуг в течение 4 (четырех) недель с момента поступления оплаты в соответствии с условиями настоящего Договора и на основании результатов проведенного Исполнителем тестирования, необходимого для выявления уровня знаний.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4.1.2. Организовать и обеспечить надлежащее оказание услуг, предусмотренных разделом 2 настоящего Договора.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4.1.3. Приостанавливать оказание услуг по техническим, технологическим или иным причинам, препятствующим оказанию услуг, на время устранения таких причин с обязательным уведомлением Заказчика (Ученика), с последующим предоставлением дополнительного времени, соразмерному сроку приостановления услуг.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4.1.4. В случае введения режима чрезвычайной ситуации, режима повышенной готовности, установлении комендантского часа и тому подобные, уведомить Заказчика о прекращении занятий в учебных аудиториях до отмены соответствующих мероприятий и обеспечить образовательный процесс в онлайн формате обучения.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4.2. Заказчик обязуется: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4.2.1. Оплачивать услуги Исполнителя в порядке и в сроки, установленные настоящим Договором.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В случае отсутствия Ученика на занятиях, предоставление дополнительных занятий и/или возврат денежных средств не производится.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4.2.2. Нести ответственность за посещение Учеником занятий согласно согласованному расписанию и/ или индивидуальному графику.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4.2.3. Нести ответственность за соблюдение Учеником требований Правил внутреннего распорядка Исполнителя, установленных в Приложении №3 к настоящему Договору, иных локальных нормативных актов.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4.2.4. Нести ответственность за бережное отношение Ученика к имуществу Исполнителя. Возмещать ущерб, причиненный Учеником имуществу Исполнителя, в соответствии с законодательством Российской Федерации.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4.2.5. Заказчик / Ученик несет ответственность за работу своих технических средств (компьютер, мобильный телефон, смартфон, планшет и т.п.), услуг провайдера, услуг мобильного оператора (качество сети Интернет) при обучении в онлайн формате.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5. Стоимость и порядок оплаты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5.1. Стоимость услуг Исполнителя определяется Приложением №4 к Договору (Прейскурант на услуги Исполнителя), которое является неотъемлемой частью Договора.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5.2. Заказчик оплачивает услуги Исполнителя ежемесячно не позднее, чем за 5 (Пять) дней до начала оплачиваемого периода и по требованию предоставляет Исполнителю копию платежного документа, подтверждающего оплату, лично, либо по электронной почте, на адрес, указанный в реквизитах настоящего Договора, либо посредством мессенджера, указанного Исполнителем.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5.3. Заказчик оплачивает стоимость услуг путем перечисления Заказчиком денежных средств в валюте Российской Федерации (рубль) на расчётный счет Исполнителя.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5.4. Датой исполнения Заказчиком обязательств по оплате является дата поступления денежных средств на расчетный счет Исполнителя.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5.5. В случае пропуска Учеником занятий по причинам из зоны ответственности Заказчика/Ученика оплата за услуги не возвращается. При наличии возможности (наличия свободного места в параллельной группе, наличии технической или иной организационной возможности), Исполнитель вправе, по своему усмотрению, предоставить Ученику возможность отработки пропущенного занятия, при наличии письменного заявления Заказчика / Ученика, поданного Исполнителю не позднее 1 (одного) месяца со дня пропущенного занятия.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5.6. В случае, пропуска Учеником онлайн занятий по причинам, связанным с качеством технического обеспечения Ученика (работоспособность технически устройств, отсутствие электроэнергии, качество сети Интернет и т.п.), денежные средства Исполнителем не возвращаются, компенсационные занятия не предоставляются.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5.7. В случае пропуска занятий Учеником по уважительной причине (болезнь) Исполнитель вправе предоставить возможность Ученику отработать пропущенные занятия. Данную отработку Исполнитель вправе предоставить на свое усмотрение при наличии реальной, в том числе технической возможности, в параллельной группе согласно расписанию, при условии получения письменного заявления Заказчика/Ученика с приложением документов, подтверждающих уважительность причин пропуска занятий Учеником, в течение одного месяца с даты последнего пропущенного занятия.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5.8. В случае пропуска занятий Учеником по уважительной причине (болезни) Исполнитель вправе присоединить Ученика к занятиям онлайн. В этом случае Ученик обязан сообщить об онлайн подключении не позднее 11 часов текущего дня. Исполнитель вправе запросить у Ученика документы, подтверждающие уважительные причины пропуска занятий.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5.9. В случаях болезни педагога группа может быть переведена на онлайн обучение на период болезни педагога. Исполнитель обязан проинформировать Заказчиков/Учеников не менее чем за 24 часа до начала занятий. Перерасчет стоимости занятий не производится.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5.10. В случае отмены индивидуального занятия по причине виновных действий Заказчика / Ученика менее чем за 24 часа до начала занятий оплата Заказчику не возвращается.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5.11. Оплата за май месяц вносится Заказчиком до 25 сентября предшествующего года. Заказчик, акцептовавший оферту Исполнителя после 25 сентября, оплату за май производят в течение 30 (Тридцати) дней с момента заключения Договора. Оплата за май является задатком (ст. 380 ГК РФ) в обеспечение исполнения обязательства Заказчика по исполнению настоящего Договора в течение учебного года. В случае досрочного расторжения Договора по инициативе и/или по вине Заказчика / Ученика оплата за май возврату не подлежит.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6. Изменение и расторжение Договора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6.1. Заказчик вправе отказаться от Договора при условии письменного уведомления Исполнителя не менее чем за 30 (Тридцать) дней до предполагаемой даты расторжения Договора.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6.2. Исполнитель вправе в одностороннем внесудебном порядке расторгнуть Договор, при условии однократного письменного предупреждения Заказчика, в следующих случаях: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6.2.1. при небрежном отношении Ученика к имуществу Исполнителя и помещениям, используемым в процессе оказания услуг;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6.2.2. при дисциплинарных нарушениях Ученика, влияющих на нормальный ход оказания Исполнителем услуг и приводящим к жалобам со стороны представителей Исполнителя и других Учеников;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6.2.3. В случае нарушения Учеником и/или Заказчиком обязательных правил и/или требований на территории Исполнителя;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6.2.4. при невыполнении Заказчиком и/или Учеником иных условий настоящего Договора.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6.3. В случае расторжения Договора Исполнителем по вине Заказчика и/или Ученика (п. 6.2. выше), неизрасходованные денежные средства признаются задатком и Заказчику не возвращаются.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6.4. Исполнитель вправе отказаться от исполнения договора в соответствии с Гражданским кодексом РФ. Возврату подлежит стоимость занятий, за вычетом фактически произведенных расходов Исполнителя, проведение которых Исполнителем не осуществлено. Стоимость занятий, которыми Заказчик воспользовался, возврату не подлежит.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6.4. В случаях, не указанных в настоящем Договоре, Договор может быть расторгнут по соглашению Сторон.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7. Ответственность Сторон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7.1. В случае неисполнения или ненадлежащего исполнения условий настоящего Договора, Стороны несут ответственность в соответствии с действующим законодательством Российской Федерации.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8. Порядок рассмотрения споров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8.1. Все претензии, возникшие у Заказчика в связи с исполнением настоящего договора, оформляются в письменной форме и направляются Исполнителю. Срок ответа на претензию – 14 (Четырнадцать) календарных дней с даты получения претензии Исполнителем.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8.2. Стороны договорились о том, что все возникшие претензии и споры они будут стремиться урегулировать путем переговоров.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8.3. В случае если Стороны не придут к согласию они вправе обратиться за защитой своих интересов в суд в соответствии с действующим законодательством РФ.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9. Обстоятельства непреодолимой силы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9.1. При наступлении обстоятельств непреодолимой силы, то есть чрезвычайных и непредотвратимых при данных условиях обстоятельств, выполнение условий по Договору откладывается на время действия этих обстоятельств.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9.2. В случае если такие обстоятельства продолжаются более 2-х месяцев, каждая из сторон имеет право отказаться от дальнейшего исполнения обязательств по Договору. В этом случае Договор считается расторгнутым, и ни одна из Сторон не будет иметь права требовать возмещения убытков от другой стороны.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9.3. Сторона, которая вследствие наступления обстоятельств непреодолимой силы не в состоянии выполнить свои договорные обязательства, должна незамедлительно известить другую Сторону об их наступлении и прекращении. Не уведомление об этих обстоятельствах лишает Сторону права ссылаться на них при нарушении обязательств по настоящему Договору.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10. Иные условия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10.1. Стороны признают, что вся корреспонденция с электронных адресов и мессенджеров Заказчика и Исполнителя, указанных в реквизитах Договора, считается действительной и имеет юридическую силу с правом ее использования как доказательство при разрешении Сторонами спорных вопросов, как в судебном, так и в досудебном порядке. Обмен документами, а также переписка с использованием электронной связи должны осуществляться Сторонами с 9.00 до 18.00 с понедельника по пятницу включительно по местному времени. В случае не прочтения или несвоевременного прочтения электронной переписки Стороны не освобождаются от ответственности в рамках условий настоящего Договора и законодательства Российской Федерации.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10.2. Все прочие вопросы, не оговоренные в Договоре, регулируются действующим законодательством Российской Федерации.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10.3. Настоящий Договор вступает в силу и становится обязательным для Сторон с даты его акцепта Заказчиком, то есть с даты поступления денежных средств за первый период обучения, на расчетный счет Исполнителя.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10.4. Исполнитель вправе в одностороннем порядке изменять стоимость услуг по истечении учебного года на следующий учебный год.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10.5. Настоящий Договор прекращает свое действие в случае, если в период летних каникул с 01 июня по 31 августа, на сайте Исполнителя опубликована новая оферта, взамен настоящей. При этом, новая оферта вступает в силу с 01 сентября. Исполнитель уведомляет Заказчика и/или Ученика о прекращении действия настоящего Договора и о введении в действие условий нового Договора за 30 (тридцать) календарных дней путем размещения соответствующей информации на сайте и/или путем рассылки по электронной почте и/или в мессенджерах.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УТВЕРЖДАЮ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ИП Тетюлина Елена Кирилловна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Почтовый адрес 109341, г. Москва, ул. Люблинская, д. 151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ИНН: 500100280531 ОГРНИП: 313774630500674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р\с 40802810701910000417 в АО «АЛЬФА-БАНК» г. Москва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к\с 30101810200000000593 БИК 044525593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 xml:space="preserve">тел.8-495-543-83-94 </w:t>
      </w:r>
      <w:hyperlink r:id="rId2">
        <w:r>
          <w:rPr>
            <w:rStyle w:val="-"/>
          </w:rPr>
          <w:t>www.inter-yes.ru</w:t>
        </w:r>
      </w:hyperlink>
      <w:r>
        <w:rPr/>
        <w:t xml:space="preserve"> info@inter-yes.ru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ИП Тетюлина Е.К.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"/>
        <w:gridCol w:w="9514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951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Приложение №1 к Публичной оферте на заключение договора об оказании возмездных услуг по дополнительному образованию детей и взрослых «Форма анкеты»</w:t>
            </w:r>
          </w:p>
        </w:tc>
      </w:tr>
    </w:tbl>
    <w:tbl>
      <w:tblPr>
        <w:tblW w:w="469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"/>
        <w:gridCol w:w="4574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57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дата утверждения: «__»</w:t>
              <w:softHyphen/>
              <w:softHyphen/>
              <w:softHyphen/>
              <w:softHyphen/>
              <w:softHyphen/>
              <w:t>________ 2023 года</w:t>
            </w:r>
          </w:p>
        </w:tc>
      </w:tr>
    </w:tbl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Анкета для совершеннолетних</w:t>
      </w:r>
    </w:p>
    <w:tbl>
      <w:tblPr>
        <w:tblW w:w="491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85"/>
        <w:gridCol w:w="3825"/>
      </w:tblGrid>
      <w:tr>
        <w:trPr/>
        <w:tc>
          <w:tcPr>
            <w:tcW w:w="108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г. Москва</w:t>
            </w:r>
          </w:p>
        </w:tc>
        <w:tc>
          <w:tcPr>
            <w:tcW w:w="382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«____» ______________ 20 ___ года</w:t>
            </w:r>
          </w:p>
        </w:tc>
      </w:tr>
    </w:tbl>
    <w:p>
      <w:pPr>
        <w:pStyle w:val="Style18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Style13"/>
        </w:rPr>
        <w:t>Данные Заказчика:</w:t>
      </w:r>
      <w:r>
        <w:rPr/>
        <w:t xml:space="preserve"> </w:t>
      </w:r>
    </w:p>
    <w:p>
      <w:pPr>
        <w:pStyle w:val="Style18"/>
        <w:bidi w:val="0"/>
        <w:jc w:val="left"/>
        <w:rPr/>
      </w:pPr>
      <w:r>
        <w:rPr>
          <w:rStyle w:val="Style13"/>
        </w:rPr>
        <w:t>1.1. Фамилия, имя, отчество_______________________________________________________________________ _______________________________________________________________________________________________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1.2. Номер телефона, по которому вправе направлять уведомления__________________________________</w:t>
      </w:r>
    </w:p>
    <w:p>
      <w:pPr>
        <w:pStyle w:val="Style18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Style13"/>
        </w:rPr>
        <w:t>Адрес электронной почты</w:t>
      </w:r>
      <w:r>
        <w:rPr/>
        <w:t xml:space="preserve">____________________________________________________________________ </w:t>
      </w:r>
    </w:p>
    <w:p>
      <w:pPr>
        <w:pStyle w:val="Style18"/>
        <w:bidi w:val="0"/>
        <w:jc w:val="left"/>
        <w:rPr/>
      </w:pPr>
      <w:r>
        <w:rPr>
          <w:rStyle w:val="Style13"/>
        </w:rPr>
        <w:t>2. Что Вы ждете от обучения в нашем клубе?__________________________________________________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3. Чем увлекаетесь, Ваше хобби? 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4. Какие Ваши особенности мы должны учесть? 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_______________________________________________________________________________________________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_______________________________________________________________________________________________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_________________________________________________________________________________________________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5. Как Вы узнали о нас?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72"/>
        <w:gridCol w:w="5966"/>
      </w:tblGrid>
      <w:tr>
        <w:trPr/>
        <w:tc>
          <w:tcPr>
            <w:tcW w:w="3672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•</w:t>
            </w:r>
            <w:r>
              <w:rPr>
                <w:rStyle w:val="Style13"/>
              </w:rPr>
              <w:t xml:space="preserve"> </w:t>
            </w:r>
            <w:r>
              <w:rPr>
                <w:rStyle w:val="Style13"/>
              </w:rPr>
              <w:t>Интернет/Сайт ....................... 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Социальные сети…...……….. 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Вывеска, штендер …….…….. 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Бесплатный сертификат..…… </w:t>
            </w:r>
          </w:p>
        </w:tc>
        <w:tc>
          <w:tcPr>
            <w:tcW w:w="596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•</w:t>
            </w:r>
            <w:r>
              <w:rPr>
                <w:rStyle w:val="Style13"/>
              </w:rPr>
              <w:t xml:space="preserve"> </w:t>
            </w:r>
            <w:r>
              <w:rPr>
                <w:rStyle w:val="Style13"/>
              </w:rPr>
              <w:t>От знакомых (Ф.И.О) ……………………………...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От сотрудника клуба «ИнтерYES» (Ф.И.О)……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Уже занимается член семьи……………………….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Другое (поясните) …………………………...……</w:t>
            </w:r>
          </w:p>
        </w:tc>
      </w:tr>
    </w:tbl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С Договором публичной оферты и правилами внутреннего распорядка ознакомлен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_________________/_____________________________________________________________________________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Менеджер:__________________________________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УТВЕРЖДАЮ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ИП Тетюлина Елена Кирилловна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Почтовый адрес 109341, г. Москва, ул. Люблинская, д. 151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ИНН: 500100280531 ОГРНИП: 313774630500674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р\с 40802810701910000417 в АО «АЛЬФА-БАНК» г. Москва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к\с 30101810200000000593 БИК 044525593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 xml:space="preserve">тел.8-495-543-83-94 </w:t>
      </w:r>
      <w:hyperlink r:id="rId3">
        <w:r>
          <w:rPr>
            <w:rStyle w:val="-"/>
            <w:u w:val="single"/>
          </w:rPr>
          <w:t>www.inter-yes.ruinfo@inter-yes.ru</w:t>
        </w:r>
      </w:hyperlink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"/>
        <w:gridCol w:w="9514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951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Приложение №2 к Публичной оферте на заключение договора об оказании возмездных услуг по дополнительному образованию детей и взрослых «Форма анкеты»</w:t>
            </w:r>
          </w:p>
        </w:tc>
      </w:tr>
    </w:tbl>
    <w:tbl>
      <w:tblPr>
        <w:tblW w:w="455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"/>
        <w:gridCol w:w="4433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433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дата утверждения: «20» августа 2021 года</w:t>
            </w:r>
          </w:p>
        </w:tc>
      </w:tr>
    </w:tbl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Анкета для не совершеннолетних</w:t>
      </w:r>
    </w:p>
    <w:tbl>
      <w:tblPr>
        <w:tblW w:w="491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85"/>
        <w:gridCol w:w="3825"/>
      </w:tblGrid>
      <w:tr>
        <w:trPr/>
        <w:tc>
          <w:tcPr>
            <w:tcW w:w="108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г. Москва</w:t>
            </w:r>
          </w:p>
        </w:tc>
        <w:tc>
          <w:tcPr>
            <w:tcW w:w="382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«____» ______________ 20 ___ года</w:t>
            </w:r>
          </w:p>
        </w:tc>
      </w:tr>
    </w:tbl>
    <w:p>
      <w:pPr>
        <w:pStyle w:val="Style18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Style13"/>
        </w:rPr>
        <w:t>Данные Заказчика:</w:t>
      </w:r>
      <w:r>
        <w:rPr/>
        <w:t xml:space="preserve"> </w:t>
      </w:r>
    </w:p>
    <w:p>
      <w:pPr>
        <w:pStyle w:val="Style18"/>
        <w:bidi w:val="0"/>
        <w:jc w:val="left"/>
        <w:rPr/>
      </w:pPr>
      <w:r>
        <w:rPr/>
        <w:t>1.1. Фамилия, имя, отчество 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1.2. Номер телефона Заказчика, по которому Исполнитель вправе направлять уведомления 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_____________________________________________________________________________________________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1.3 Адрес электронной почты_____________________________________________________________________</w:t>
      </w:r>
    </w:p>
    <w:p>
      <w:pPr>
        <w:pStyle w:val="Style18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Style13"/>
        </w:rPr>
        <w:t>Данные Ученика, которому оказываются услуги:</w:t>
      </w:r>
      <w:r>
        <w:rPr/>
        <w:t xml:space="preserve"> </w:t>
      </w:r>
    </w:p>
    <w:p>
      <w:pPr>
        <w:pStyle w:val="Style18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Ф.И.О. ученика:__________________________________________________________________________ ________________________________________________________________________________________ </w:t>
      </w:r>
    </w:p>
    <w:p>
      <w:pPr>
        <w:pStyle w:val="Style18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Возраст: _______ лет. 3. Дата рождения: _________________ 4. Класс: _________ 5. Школа:___________ </w:t>
      </w:r>
    </w:p>
    <w:p>
      <w:pPr>
        <w:pStyle w:val="Style18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Изучали ли Слушатель иностранные языки раньше? Если да, то где и как долго? </w:t>
      </w:r>
    </w:p>
    <w:tbl>
      <w:tblPr>
        <w:tblW w:w="649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0"/>
        <w:gridCol w:w="3391"/>
        <w:gridCol w:w="2756"/>
      </w:tblGrid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№</w:t>
            </w:r>
          </w:p>
        </w:tc>
        <w:tc>
          <w:tcPr>
            <w:tcW w:w="339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Где изучал иностранные языки?</w:t>
            </w:r>
          </w:p>
        </w:tc>
        <w:tc>
          <w:tcPr>
            <w:tcW w:w="275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Сколько времени изучал?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39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39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yle18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Успеваемость в школе по иностранным языкам «5» ❑ «4» ❑ «3» ❑ </w:t>
      </w:r>
    </w:p>
    <w:p>
      <w:pPr>
        <w:pStyle w:val="Style18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Успеваемость в школе по другим предметам «5» ❑ «4» ❑ «3» ❑ </w:t>
      </w:r>
    </w:p>
    <w:p>
      <w:pPr>
        <w:pStyle w:val="Style18"/>
        <w:bidi w:val="0"/>
        <w:jc w:val="left"/>
        <w:rPr/>
      </w:pPr>
      <w:r>
        <w:rPr>
          <w:rStyle w:val="Style13"/>
        </w:rPr>
        <w:t>3. Что Вы ждете от обучения в нашем клубе?__________________________________________________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4. Чем увлекается Ваш ребенок? 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5.Какие особенности Вашего ребенка мы должны учесть?_____________________________________________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_______________________________________________________________________________________________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_______________________________________________________________________________________________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6. Как Вы узнали о нас?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72"/>
        <w:gridCol w:w="5966"/>
      </w:tblGrid>
      <w:tr>
        <w:trPr/>
        <w:tc>
          <w:tcPr>
            <w:tcW w:w="3672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•</w:t>
            </w:r>
            <w:r>
              <w:rPr>
                <w:rStyle w:val="Style13"/>
              </w:rPr>
              <w:t xml:space="preserve"> </w:t>
            </w:r>
            <w:r>
              <w:rPr>
                <w:rStyle w:val="Style13"/>
              </w:rPr>
              <w:t>Интернет/Сайт ....................... 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Социальные сети…...……….. 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Вывеска, штендер …….…….. 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Бесплатный сертификат..…… </w:t>
            </w:r>
          </w:p>
        </w:tc>
        <w:tc>
          <w:tcPr>
            <w:tcW w:w="596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•</w:t>
            </w:r>
            <w:r>
              <w:rPr>
                <w:rStyle w:val="Style13"/>
              </w:rPr>
              <w:t xml:space="preserve"> </w:t>
            </w:r>
            <w:r>
              <w:rPr>
                <w:rStyle w:val="Style13"/>
              </w:rPr>
              <w:t>От знакомых (Ф.И.О) ……………………………...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От сотрудника клуба «ИнтерYES» (Ф.И.О)……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Уже занимается член семьи……………………….</w:t>
            </w:r>
            <w:r>
              <w:rPr/>
              <w:t xml:space="preserve"> •</w:t>
            </w:r>
            <w:r>
              <w:rPr>
                <w:rStyle w:val="Style13"/>
              </w:rPr>
              <w:t xml:space="preserve"> Другое (поясните) …………………………...……</w:t>
            </w:r>
          </w:p>
        </w:tc>
      </w:tr>
    </w:tbl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С Договором публичной оферты и правилами внутреннего распорядка ознакомлен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____________ /___________________ «____» __________________ 20___год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подпись (ФИО) дата заполнения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УТВЕРЖДАЮ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ИП Тетюлина Елена Кирилловна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Почтовый адрес 109341, г. Москва, ул. Люблинская, д. 151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ИНН: 500100280531 ОГРНИП: 313774630500674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р\с 40802810701910000417 в АО «АЛЬФА-БАНК» г. Москва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к\с 30101810200000000593 БИК 044525593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 xml:space="preserve">тел.8-495-543-83-94 </w:t>
      </w:r>
      <w:hyperlink r:id="rId4">
        <w:r>
          <w:rPr>
            <w:rStyle w:val="-"/>
            <w:u w:val="single"/>
          </w:rPr>
          <w:t>www.inter-yes.ruinfo@inter-yes.ru</w:t>
        </w:r>
      </w:hyperlink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"/>
        <w:gridCol w:w="9514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951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Приложение №3 к Публичной оферте на заключение договора об оказании возмездных услуг по дополнительному образованию детей и взрослых</w:t>
            </w:r>
          </w:p>
        </w:tc>
      </w:tr>
    </w:tbl>
    <w:tbl>
      <w:tblPr>
        <w:tblW w:w="6336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22"/>
        <w:gridCol w:w="4814"/>
      </w:tblGrid>
      <w:tr>
        <w:trPr/>
        <w:tc>
          <w:tcPr>
            <w:tcW w:w="1522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город Москва</w:t>
            </w:r>
          </w:p>
        </w:tc>
        <w:tc>
          <w:tcPr>
            <w:tcW w:w="481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дата утверждения: «___» _________2023 года</w:t>
            </w:r>
          </w:p>
        </w:tc>
      </w:tr>
    </w:tbl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Правила внутреннего распорядка Исполнителя</w:t>
      </w:r>
    </w:p>
    <w:p>
      <w:pPr>
        <w:pStyle w:val="Style18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Ученик обязан: </w:t>
      </w:r>
    </w:p>
    <w:p>
      <w:pPr>
        <w:pStyle w:val="Style18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соблюдать положения Договора, бережно относиться к имуществу, уважать честь и достоинство других Слушателей и работников Исполнителя; </w:t>
      </w:r>
    </w:p>
    <w:p>
      <w:pPr>
        <w:pStyle w:val="Style18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соблюдать расписание занятий, не опаздывать и не пропускать занятия без уважительной причины; </w:t>
      </w:r>
    </w:p>
    <w:p>
      <w:pPr>
        <w:pStyle w:val="Style18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приходить на занятия не раньше, чем за 15 (пятнадцать) минут до их начала; </w:t>
      </w:r>
    </w:p>
    <w:p>
      <w:pPr>
        <w:pStyle w:val="Style18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вести себя достойно, воздерживаться от действий, мешающих другим Ученикам; </w:t>
      </w:r>
    </w:p>
    <w:p>
      <w:pPr>
        <w:pStyle w:val="Style18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в полной мере пользоваться услугами Исполнителя, соблюдать учебную дисциплину, своевременно и точно исполнять распоряжения Исполнителя, соблюдать требования по обеспечению безопасности в помещениях Исполнителя; </w:t>
      </w:r>
    </w:p>
    <w:p>
      <w:pPr>
        <w:pStyle w:val="Style18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беречь здание, оборудование, имущество; </w:t>
      </w:r>
    </w:p>
    <w:p>
      <w:pPr>
        <w:pStyle w:val="Style18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бережно относится к результатам труда других Учеников; </w:t>
      </w:r>
    </w:p>
    <w:p>
      <w:pPr>
        <w:pStyle w:val="Style18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соблюдать порядок и чистоту в туалетах и других местах общего пользования; </w:t>
      </w:r>
    </w:p>
    <w:p>
      <w:pPr>
        <w:pStyle w:val="Style18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соблюдать требования техники безопасности, санитарии и гигиены, правила пожарной безопасности; </w:t>
      </w:r>
    </w:p>
    <w:p>
      <w:pPr>
        <w:pStyle w:val="Style18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в случае экстренной ситуации, связанной с обнаружением любой опасности жизни и здоровью, незамедлительно сообщить об этом любому сотруднику Исполнителя. </w:t>
      </w:r>
    </w:p>
    <w:p>
      <w:pPr>
        <w:pStyle w:val="Style18"/>
        <w:bidi w:val="0"/>
        <w:jc w:val="left"/>
        <w:rPr/>
      </w:pPr>
      <w:r>
        <w:rPr/>
        <w:t>2. Ученику запрещается: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приносить, передавать и использовать оружие, колющие и режущие предметы, боеприпасы, взрывчатые вещества, пиротехнические игрушки, химические вещества, а также другие предметы, подвергающие опасности жизнь и здоровье других людей; 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приносить, передавать и употреблять спиртные напитки, средства токсического и наркотического опьянения, табачные изделия, находиться в помещениях Исполнителя в состоянии алкогольного, токсического или наркотического опьянения, курить на территории Исполнителя; 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применять физическую силу для выяснения отношений, использовать запугивание, вымогательство; 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совершать любые действия, влекущие за собой опасные последствия для окружающих, такие как толкание, удары любыми предметами, бросание чем-либо и т.д.; 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играть в азартные игры (например, карты и т.п.); 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находиться в помещениях Исполнителя в верхней одежде; 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пользоваться во время занятий средствами мобильной связи (телефонами, планшетами и т.п.); 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употреблять пищу и напитки во время оказания услуг Исполнителем; 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приводить или приносить в помещения Исполнителя животных, насекомых или птиц, а также иных представителей животного мира; 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громко разговаривать и шуметь во время занятий; 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производить любые изменения в аппаратном или программном обеспечении компьютеров Исполнителя. </w:t>
      </w:r>
    </w:p>
    <w:p>
      <w:pPr>
        <w:pStyle w:val="Style18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нарушать иные обязательные требования, предусмотренные действующим законодательством. </w:t>
      </w:r>
    </w:p>
    <w:p>
      <w:pPr>
        <w:pStyle w:val="Style18"/>
        <w:bidi w:val="0"/>
        <w:jc w:val="left"/>
        <w:rPr/>
      </w:pPr>
      <w:r>
        <w:rPr/>
        <w:t>3. В случае если Заказчиком является законный представитель малолетнего Ученика в возрасте до 14 лет, то Заказчик обязан:</w:t>
      </w:r>
    </w:p>
    <w:p>
      <w:pPr>
        <w:pStyle w:val="Style18"/>
        <w:numPr>
          <w:ilvl w:val="0"/>
          <w:numId w:val="1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Приводить несовершеннолетнего Ученика в возрасте до 14 (четырнадцати) лет не ранее чем за 15 (пятнадцать) минут до начала занятий. Не оставлять без присмотра до начала занятий. </w:t>
      </w:r>
    </w:p>
    <w:p>
      <w:pPr>
        <w:pStyle w:val="Style18"/>
        <w:numPr>
          <w:ilvl w:val="0"/>
          <w:numId w:val="11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Приходить за несовершеннолетним Учеником в возрасте до 14 (четырнадцати) лет не позднее, чем за 5 (пять) минут до окончания занятий. </w:t>
      </w:r>
    </w:p>
    <w:p>
      <w:pPr>
        <w:pStyle w:val="Style18"/>
        <w:bidi w:val="0"/>
        <w:jc w:val="left"/>
        <w:rPr/>
      </w:pPr>
      <w:r>
        <w:rPr/>
        <w:t>4. В случае если Заказчиком является законный представитель малолетнего Ученика, то Заказчику запрещается:</w:t>
      </w:r>
    </w:p>
    <w:p>
      <w:pPr>
        <w:pStyle w:val="Style18"/>
        <w:numPr>
          <w:ilvl w:val="0"/>
          <w:numId w:val="12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Во время ожидания малолетнего Ученика в холле здания: шуметь, громко разговаривать, пользоваться средствами мобильной связи (телефонами, планшетами и т.п.), а так же совершать иные действия, которые могут мешать проведению занятий; </w:t>
      </w:r>
    </w:p>
    <w:p>
      <w:pPr>
        <w:pStyle w:val="Style18"/>
        <w:numPr>
          <w:ilvl w:val="0"/>
          <w:numId w:val="1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В установленное время забирать малолетнего Ученика в возрасте до 14 (четырнадцати) лет. Передача таких малолетних проводится в течение 10 (десяти) минут после окончания занятий. В случае если Заказчик в установленное время не забрал малолетнего Ученика Исполнитель вправе передать его в органы опеки и попечительства или органы внутренних дел. </w:t>
      </w:r>
    </w:p>
    <w:p>
      <w:pPr>
        <w:pStyle w:val="Style18"/>
        <w:bidi w:val="0"/>
        <w:jc w:val="left"/>
        <w:rPr/>
      </w:pPr>
      <w:r>
        <w:rPr/>
        <w:t>УТВЕРЖДАЮ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ИП Тетюлина Елена Кирилловна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Почтовый адрес 109341, г. Москва, ул. Люблинская, д. 151ИНН: 500100280531 ОГРНИП: 313774630500674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р\с 40802810701910000417 в АО «АЛЬФА-БАНК» г. Москва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к\с 30101810200000000593 БИК 044525593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 xml:space="preserve">тел.8-495-543-83-94 </w:t>
      </w:r>
      <w:hyperlink r:id="rId5">
        <w:r>
          <w:rPr>
            <w:rStyle w:val="-"/>
            <w:u w:val="single"/>
          </w:rPr>
          <w:t>www.inter-yes.ruinfo@inter-yes.ru</w:t>
        </w:r>
      </w:hyperlink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Приложение №4 к Публичной оферте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на заключение договора об оказании возмездных услуг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по дополнительному образованию детей и взрослых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г. Москва вступает в силу с «01» июня 2023 г.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Прейскурант основных услуг Клуба</w:t>
        <w:br/>
        <w:t>(английский язык)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3951"/>
        <w:gridCol w:w="749"/>
        <w:gridCol w:w="3208"/>
        <w:gridCol w:w="1333"/>
        <w:gridCol w:w="156"/>
      </w:tblGrid>
      <w:tr>
        <w:trPr/>
        <w:tc>
          <w:tcPr>
            <w:tcW w:w="24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395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Индивидуальные консультации</w:t>
            </w:r>
            <w:r>
              <w:rPr/>
              <w:t xml:space="preserve"> (формат онлайн)</w:t>
            </w:r>
          </w:p>
        </w:tc>
        <w:tc>
          <w:tcPr>
            <w:tcW w:w="74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  <w:t>45 мин.</w:t>
            </w:r>
          </w:p>
        </w:tc>
        <w:tc>
          <w:tcPr>
            <w:tcW w:w="3208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t>1 занятие-1400 4 занятия-1300 8 занятий-1200</w:t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1400</w:t>
            </w:r>
            <w:r>
              <w:rPr/>
              <w:t xml:space="preserve"> </w:t>
            </w:r>
            <w:r>
              <w:rPr>
                <w:rStyle w:val="Style13"/>
              </w:rPr>
              <w:t>5200</w:t>
            </w:r>
            <w:r>
              <w:rPr/>
              <w:t xml:space="preserve"> </w:t>
            </w:r>
            <w:r>
              <w:rPr>
                <w:rStyle w:val="Style13"/>
              </w:rPr>
              <w:t>9600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8</w:t>
            </w:r>
          </w:p>
        </w:tc>
        <w:tc>
          <w:tcPr>
            <w:tcW w:w="395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Индивидуальные консультации</w:t>
            </w:r>
            <w:r>
              <w:rPr/>
              <w:t xml:space="preserve"> (формат онлайн)</w:t>
            </w:r>
          </w:p>
        </w:tc>
        <w:tc>
          <w:tcPr>
            <w:tcW w:w="74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  <w:t>60 мин.</w:t>
            </w:r>
          </w:p>
        </w:tc>
        <w:tc>
          <w:tcPr>
            <w:tcW w:w="3208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t>1 занятие-1900 4 занятия-1750 8 занятий-1600</w:t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1900</w:t>
            </w:r>
            <w:r>
              <w:rPr/>
              <w:t xml:space="preserve"> </w:t>
            </w:r>
            <w:r>
              <w:rPr>
                <w:rStyle w:val="Style13"/>
              </w:rPr>
              <w:t>7000</w:t>
            </w:r>
            <w:r>
              <w:rPr/>
              <w:t xml:space="preserve"> </w:t>
            </w:r>
            <w:r>
              <w:rPr>
                <w:rStyle w:val="Style13"/>
              </w:rPr>
              <w:t>12800</w:t>
            </w:r>
          </w:p>
        </w:tc>
        <w:tc>
          <w:tcPr>
            <w:tcW w:w="15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Прейскурант на дополнительные услуги клуба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(английский язык)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0"/>
        <w:gridCol w:w="3955"/>
        <w:gridCol w:w="1803"/>
        <w:gridCol w:w="1709"/>
        <w:gridCol w:w="1821"/>
      </w:tblGrid>
      <w:tr>
        <w:trPr/>
        <w:tc>
          <w:tcPr>
            <w:tcW w:w="9638" w:type="dxa"/>
            <w:gridSpan w:val="5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Летние курсы английского языка (цены 2023года)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№</w:t>
            </w:r>
          </w:p>
        </w:tc>
        <w:tc>
          <w:tcPr>
            <w:tcW w:w="395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Наименование услуг</w:t>
            </w:r>
          </w:p>
        </w:tc>
        <w:tc>
          <w:tcPr>
            <w:tcW w:w="1803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График</w:t>
            </w:r>
          </w:p>
        </w:tc>
        <w:tc>
          <w:tcPr>
            <w:tcW w:w="170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Количество занятий</w:t>
            </w:r>
          </w:p>
        </w:tc>
        <w:tc>
          <w:tcPr>
            <w:tcW w:w="182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Стоимость за месяц (руб.)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395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 xml:space="preserve">Мини-группа 4-6 чел. </w:t>
            </w:r>
            <w:r>
              <w:rPr/>
              <w:t>(дошкольники, школьники) Поддерживающий курс SummerFun</w:t>
            </w:r>
          </w:p>
        </w:tc>
        <w:tc>
          <w:tcPr>
            <w:tcW w:w="1803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t>Еженедельно по 60 мин.</w:t>
            </w:r>
          </w:p>
        </w:tc>
        <w:tc>
          <w:tcPr>
            <w:tcW w:w="170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  <w:t>12</w:t>
            </w:r>
          </w:p>
        </w:tc>
        <w:tc>
          <w:tcPr>
            <w:tcW w:w="182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</w:r>
            <w:r>
              <w:rPr>
                <w:rStyle w:val="Style13"/>
              </w:rPr>
              <w:t>13000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395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 xml:space="preserve">Мини-группа 4-6 чел. </w:t>
            </w:r>
            <w:r>
              <w:rPr/>
              <w:t>(дошкольники, школьники) Поддерживающий курс Summer Fun </w:t>
            </w:r>
          </w:p>
        </w:tc>
        <w:tc>
          <w:tcPr>
            <w:tcW w:w="1803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t>Еженедельно по 60 мин.</w:t>
            </w:r>
          </w:p>
        </w:tc>
        <w:tc>
          <w:tcPr>
            <w:tcW w:w="170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t>6</w:t>
            </w:r>
          </w:p>
        </w:tc>
        <w:tc>
          <w:tcPr>
            <w:tcW w:w="182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6500</w:t>
            </w:r>
          </w:p>
        </w:tc>
      </w:tr>
      <w:tr>
        <w:trPr/>
        <w:tc>
          <w:tcPr>
            <w:tcW w:w="9638" w:type="dxa"/>
            <w:gridSpan w:val="5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Курс по подготовке к ОГЭ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№</w:t>
            </w:r>
          </w:p>
        </w:tc>
        <w:tc>
          <w:tcPr>
            <w:tcW w:w="395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Наименование услуг</w:t>
            </w:r>
          </w:p>
        </w:tc>
        <w:tc>
          <w:tcPr>
            <w:tcW w:w="1803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График</w:t>
            </w:r>
          </w:p>
        </w:tc>
        <w:tc>
          <w:tcPr>
            <w:tcW w:w="170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Количество ак\ч в год</w:t>
            </w:r>
          </w:p>
        </w:tc>
        <w:tc>
          <w:tcPr>
            <w:tcW w:w="182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Стоимость за месяц (руб.)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395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 xml:space="preserve">Мини-группа 4-6 чел. </w:t>
            </w:r>
            <w:r>
              <w:rPr/>
              <w:t>(школьники)</w:t>
            </w:r>
          </w:p>
        </w:tc>
        <w:tc>
          <w:tcPr>
            <w:tcW w:w="1803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1 раз в неделю 60 мин.</w:t>
            </w:r>
          </w:p>
        </w:tc>
        <w:tc>
          <w:tcPr>
            <w:tcW w:w="170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t>48</w:t>
            </w:r>
          </w:p>
        </w:tc>
        <w:tc>
          <w:tcPr>
            <w:tcW w:w="182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5500</w:t>
            </w:r>
          </w:p>
        </w:tc>
      </w:tr>
    </w:tbl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Прейскурант на изучение китайского языка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0"/>
        <w:gridCol w:w="3205"/>
        <w:gridCol w:w="1606"/>
        <w:gridCol w:w="2578"/>
        <w:gridCol w:w="1899"/>
      </w:tblGrid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№</w:t>
            </w:r>
          </w:p>
        </w:tc>
        <w:tc>
          <w:tcPr>
            <w:tcW w:w="320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Наименование услуг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График</w:t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Количество ак\ч в год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Стоимость за месяц (руб.)</w:t>
            </w:r>
          </w:p>
        </w:tc>
      </w:tr>
      <w:tr>
        <w:trPr/>
        <w:tc>
          <w:tcPr>
            <w:tcW w:w="9638" w:type="dxa"/>
            <w:gridSpan w:val="5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Общий китайский язык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320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 xml:space="preserve">Группа до 10 чел. </w:t>
            </w:r>
            <w:r>
              <w:rPr/>
              <w:t>(школьники, взрослые)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2 раза в неделю по 60 мин.</w:t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t>96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9000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320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 xml:space="preserve">Группа до 10 чел. </w:t>
            </w:r>
            <w:r>
              <w:rPr/>
              <w:t>(дошкольники)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2 раза в неделю по 45 мин.</w:t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t>72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7500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320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Мини группа до 6 чел (дошкольники 3-4 года)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1 раза в неделю по 45 мин.</w:t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36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4500</w:t>
            </w:r>
          </w:p>
        </w:tc>
      </w:tr>
      <w:tr>
        <w:trPr/>
        <w:tc>
          <w:tcPr>
            <w:tcW w:w="9638" w:type="dxa"/>
            <w:gridSpan w:val="5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Индивидуальные занятия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320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Индивидуальные консультации</w:t>
            </w:r>
            <w:r>
              <w:rPr/>
              <w:t xml:space="preserve"> (формат онлайн)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  <w:t>45 мин.</w:t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t>1 занятие-2500 4 занятия-2200 8 занятий-2000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3"/>
              </w:rPr>
              <w:t>2500</w:t>
            </w:r>
            <w:r>
              <w:rPr/>
              <w:t xml:space="preserve"> </w:t>
            </w:r>
            <w:r>
              <w:rPr>
                <w:rStyle w:val="Style13"/>
              </w:rPr>
              <w:t>8800</w:t>
            </w:r>
            <w:r>
              <w:rPr/>
              <w:t xml:space="preserve"> </w:t>
            </w:r>
            <w:r>
              <w:rPr>
                <w:rStyle w:val="Style13"/>
              </w:rPr>
              <w:t>16000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320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Индивидуальные консультации</w:t>
            </w:r>
            <w:r>
              <w:rPr/>
              <w:t xml:space="preserve"> (формат онлайн)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  <w:t>60 мин.</w:t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t>1 занятие-3300 4 занятия-2900 8 занятий-2700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3300</w:t>
            </w:r>
            <w:r>
              <w:rPr/>
              <w:t xml:space="preserve"> </w:t>
            </w:r>
            <w:r>
              <w:rPr>
                <w:rStyle w:val="Style13"/>
              </w:rPr>
              <w:t>11600</w:t>
            </w:r>
            <w:r>
              <w:rPr/>
              <w:t xml:space="preserve"> </w:t>
            </w:r>
            <w:r>
              <w:rPr>
                <w:rStyle w:val="Style13"/>
              </w:rPr>
              <w:t>21600</w:t>
            </w:r>
          </w:p>
        </w:tc>
      </w:tr>
      <w:tr>
        <w:trPr/>
        <w:tc>
          <w:tcPr>
            <w:tcW w:w="9638" w:type="dxa"/>
            <w:gridSpan w:val="5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</w:r>
            <w:r>
              <w:rPr>
                <w:rStyle w:val="Style13"/>
              </w:rPr>
              <w:t>Прейскурант на дополнительные услуги клуба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320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Ментальная арифметика</w:t>
              <w:br/>
              <w:t xml:space="preserve">Мини-группа до 5 чел. </w:t>
            </w:r>
            <w:r>
              <w:rPr/>
              <w:t>(дошкольники, школьники)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  <w:t>45 мин.</w:t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  <w:t>72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</w:r>
            <w:r>
              <w:rPr>
                <w:rStyle w:val="Style13"/>
              </w:rPr>
              <w:t>8000</w:t>
            </w:r>
          </w:p>
        </w:tc>
      </w:tr>
      <w:tr>
        <w:trPr/>
        <w:tc>
          <w:tcPr>
            <w:tcW w:w="350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3205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</w:r>
            <w:r>
              <w:rPr>
                <w:rStyle w:val="Style13"/>
              </w:rPr>
              <w:t>Индивидуальные консультации</w:t>
              <w:br/>
              <w:t>Подготовка к школе «Год до школы»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  <w:t>45 мин.</w:t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  <w:t>72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br/>
              <w:br/>
            </w:r>
            <w:r>
              <w:rPr>
                <w:rStyle w:val="Style13"/>
              </w:rPr>
              <w:t>16000</w:t>
            </w:r>
          </w:p>
        </w:tc>
      </w:tr>
    </w:tbl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Система скидок для учеников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Постоянные скидки Клиента не суммируются с проводимыми Клубом Акциями.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Скидки на летние программы не предоставляются.</w:t>
      </w:r>
    </w:p>
    <w:tbl>
      <w:tblPr>
        <w:tblW w:w="576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1"/>
        <w:gridCol w:w="5199"/>
      </w:tblGrid>
      <w:tr>
        <w:trPr/>
        <w:tc>
          <w:tcPr>
            <w:tcW w:w="56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5%</w:t>
            </w:r>
          </w:p>
        </w:tc>
        <w:tc>
          <w:tcPr>
            <w:tcW w:w="519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Для семей, у которых занимается 2 ребенка.</w:t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10%</w:t>
            </w:r>
          </w:p>
        </w:tc>
        <w:tc>
          <w:tcPr>
            <w:tcW w:w="519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Для семей, у которых занимается более 2-х детей</w:t>
            </w:r>
          </w:p>
        </w:tc>
      </w:tr>
      <w:tr>
        <w:trPr/>
        <w:tc>
          <w:tcPr>
            <w:tcW w:w="56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10%</w:t>
            </w:r>
          </w:p>
        </w:tc>
        <w:tc>
          <w:tcPr>
            <w:tcW w:w="5199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При оплате в день ПЗ (пробного занятия)</w:t>
            </w:r>
          </w:p>
        </w:tc>
      </w:tr>
    </w:tbl>
    <w:p>
      <w:pPr>
        <w:pStyle w:val="Style18"/>
        <w:bidi w:val="0"/>
        <w:spacing w:lineRule="auto" w:line="276" w:before="0" w:after="140"/>
        <w:jc w:val="left"/>
        <w:rPr/>
      </w:pPr>
      <w:r>
        <w:rPr/>
        <w:t>УТВЕРЖДАЮ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ИП Тетюлина Елена Кирилловна</w:t>
        <w:br/>
        <w:t>Почтовый адрес 109341, г. Москва, ул. Люблинская, д. 151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ИНН: 500100280531 ОГРНИП: 313774630500674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р\с 40802810701910000417 в АО «АЛЬФА-БАНК» г. Москва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к\с 30101810200000000593 БИК 044525593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 xml:space="preserve">тел.8-495-543-83-94 </w:t>
      </w:r>
      <w:hyperlink r:id="rId6">
        <w:r>
          <w:rPr>
            <w:rStyle w:val="-"/>
            <w:u w:val="single"/>
          </w:rPr>
          <w:t>www.inter-yes.ru</w:t>
        </w:r>
      </w:hyperlink>
      <w:r>
        <w:rPr/>
        <w:t xml:space="preserve"> info@inter-yes.ru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______________________________________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ИП Тетюлина Е.К.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"/>
        <w:gridCol w:w="9514"/>
      </w:tblGrid>
      <w:tr>
        <w:trPr/>
        <w:tc>
          <w:tcPr>
            <w:tcW w:w="12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9514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Приложение №5 к Публичной оферте на заключение договора об оказании возмездных услуг по дополнительному образованию детей и взрослых</w:t>
            </w:r>
          </w:p>
        </w:tc>
      </w:tr>
    </w:tbl>
    <w:tbl>
      <w:tblPr>
        <w:tblW w:w="5743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22"/>
        <w:gridCol w:w="4221"/>
      </w:tblGrid>
      <w:tr>
        <w:trPr/>
        <w:tc>
          <w:tcPr>
            <w:tcW w:w="1522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город Москва</w:t>
            </w:r>
          </w:p>
        </w:tc>
        <w:tc>
          <w:tcPr>
            <w:tcW w:w="4221" w:type="dxa"/>
            <w:tcBorders/>
            <w:vAlign w:val="center"/>
          </w:tcPr>
          <w:p>
            <w:pPr>
              <w:pStyle w:val="Style22"/>
              <w:widowControl w:val="false"/>
              <w:suppressLineNumbers/>
              <w:bidi w:val="0"/>
              <w:jc w:val="left"/>
              <w:rPr/>
            </w:pPr>
            <w:r>
              <w:rPr/>
              <w:t>дата утверждения: «01» июня 2023 года</w:t>
            </w:r>
          </w:p>
        </w:tc>
      </w:tr>
    </w:tbl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СОГЛАСИЕ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</w:rPr>
        <w:t>НА ОБРАБОТКУ ПЕРСОНАЛЬНЫХ ДАННЫХ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Данное согласие об обработке персональных данных разработано в соответствии с законодательством Российской Федерации, руководствуясь Федеральным законом от 27.07.2006 г. № 152-ФЗ (ред. от 31.12.2017 г.) «О персональных данных».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Оставляя данные путем заполнения Анкеты (Приложение №3 к Публичной оферте на заключение договора об оказании возмездных услуг по дополнительному образованию детей и взрослых), путем заполнения онлайн-заявки для оплаты счета на сайте https://</w:t>
      </w:r>
      <w:hyperlink r:id="rId7">
        <w:r>
          <w:rPr>
            <w:rStyle w:val="-"/>
          </w:rPr>
          <w:t>www.inter-yes.ru</w:t>
        </w:r>
      </w:hyperlink>
      <w:r>
        <w:rPr/>
        <w:t xml:space="preserve"> (далее – Сайт), Заказчик выражает Согласие на обработку персональных данных Заказчика и/или Ученика соответственно и их передачу оператору обработки персональных данных – ИП Тетюлиной Елене Кирилловне (Адрес местонахождения: Российская Федерация, 129626, г. Москва, пр-т Мира, 110/2, кв. 309 (далее – Оператор), которому принадлежит Сайт, на следующих условиях.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Заказчик / Ученик:</w:t>
      </w:r>
    </w:p>
    <w:p>
      <w:pPr>
        <w:pStyle w:val="Style18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подтверждает, что все указанные им данные принадлежат лично ему / гарантирует наличие согласия на передачу персональных данных Ученика, если Заказчик и Ученик не совпадают в одном лице, на условиях настоящего Соглашения; </w:t>
      </w:r>
    </w:p>
    <w:p>
      <w:pPr>
        <w:pStyle w:val="Style18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подтверждает и признает, что им внимательно в полном объеме прочитано настоящее Согласие и условия обработки персональных данных, указанных в полях онлайн-заявки (регистрации), текст Согласия и условия обработки персональных данных ему понятны; </w:t>
      </w:r>
    </w:p>
    <w:p>
      <w:pPr>
        <w:pStyle w:val="Style18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выражает Согласие на обработку персональных данных без оговорок и ограничений (далее – Согласие). Моментом принятия Согласия является маркировка соответствующего поля в Форме и нажатие на кнопку отправки Формы на любой странице Сайта; </w:t>
      </w:r>
    </w:p>
    <w:p>
      <w:pPr>
        <w:pStyle w:val="Style18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подтверждает, что, давая Согласие, он действует свободно, по своей воле и в своем интересе; </w:t>
      </w:r>
    </w:p>
    <w:p>
      <w:pPr>
        <w:pStyle w:val="Style18"/>
        <w:bidi w:val="0"/>
        <w:jc w:val="left"/>
        <w:rPr/>
      </w:pPr>
      <w:r>
        <w:rPr/>
        <w:t>Данное Согласие дается на обработку персональных данных, как без использования средств автоматизации, так и с их использованием, включая право на трансграничную передачу.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Согласие дается на обработку следующих персональных данных Заказчика и/или Ученика, указанных в формах или в файлах, прикрепленных к формам:</w:t>
      </w:r>
    </w:p>
    <w:p>
      <w:pPr>
        <w:pStyle w:val="Style18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Фамилия, имя, отчество; </w:t>
      </w:r>
    </w:p>
    <w:p>
      <w:pPr>
        <w:pStyle w:val="Style18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Телефон; </w:t>
      </w:r>
    </w:p>
    <w:p>
      <w:pPr>
        <w:pStyle w:val="Style18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Адрес электронной почты; </w:t>
      </w:r>
    </w:p>
    <w:p>
      <w:pPr>
        <w:pStyle w:val="Style18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Сведения о составе и членах семьи; </w:t>
      </w:r>
    </w:p>
    <w:p>
      <w:pPr>
        <w:pStyle w:val="Style18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Уровень образования; </w:t>
      </w:r>
    </w:p>
    <w:p>
      <w:pPr>
        <w:pStyle w:val="Style18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Национальность; </w:t>
      </w:r>
    </w:p>
    <w:p>
      <w:pPr>
        <w:pStyle w:val="Style18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Владение языками; </w:t>
      </w:r>
    </w:p>
    <w:p>
      <w:pPr>
        <w:pStyle w:val="Style18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Иные персональные данные, указанные Заказчиком и/или Учеником в формах или файлах, прикрепленных к формам, в том числе фото- и видеоматериалов с возможным участием Заказчика / Ученика в мероприятиях Исполнителя. </w:t>
      </w:r>
    </w:p>
    <w:p>
      <w:pPr>
        <w:pStyle w:val="Style18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Обработка (сбор, хранение, передача, включая трансграничную передачу) персональных данных производится для целей соблюдения требований действующего законодательства РФ, условий Договора, включая, но не ограничивая: </w:t>
      </w:r>
    </w:p>
    <w:p>
      <w:pPr>
        <w:pStyle w:val="Style18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 xml:space="preserve">Обратная связь с Заказчиком и/или Учеником; </w:t>
      </w:r>
    </w:p>
    <w:p>
      <w:pPr>
        <w:pStyle w:val="Style18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Оплата Заказчиком услуг, предоставляемых ИП Тетюлиной Е.К. </w:t>
      </w:r>
    </w:p>
    <w:p>
      <w:pPr>
        <w:pStyle w:val="Style18"/>
        <w:bidi w:val="0"/>
        <w:jc w:val="left"/>
        <w:rPr/>
      </w:pPr>
      <w:r>
        <w:rPr/>
        <w:t>Заказчик, принимая условия настоящего Соглашения, выражает свою заинтересованность и дает полное согласие на то, что обработка персональных данных Заказчика и/или Ученика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 доступа), обезличивание, блокирование, удаление, уничтожение персональных данных.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Настоящее Согласие дано ИП Тетюлиной Е.К. также на публикацию фотографий несовершеннолетнего и совершеннолетнего Ученика, сделанных на занятиях, в социальных сетях Исполнителя и на веб-сайте Исполнителя, расположенный в информационно-телекоммуникационной сети Интернет под доменным именем (адресом, доменом) – http://inter-yes.ru, а также входящие в его состав производные веб-страницы, с целью демонстрации образовательного процесса.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Согласие Заказчика на обработку персональных данных является конкретным, информированным и сознательным.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Настоящее Согласие Заказчика признается исполненным в простой письменной форме.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Согласие действует бессрочно с момента предоставления данных и может быть отозвано Заказчиком путем подачи письменного заявления Оператору с указанием данных, определенных статьей 14 Федерального закона №152-ФЗ «О персональных данных» по адресу: Российская Федерация, 129626, г. Москва, пр-т Мира, 110/2, кв. 309, на имя ИП Тетюлиной Елены Кирилловны.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В случае отзыва Заказчиком согласия на обработку персональных данных Оператор вправе продолжить обработку персональных данных без согласия Заказчика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В ходе обработки персональных данных Оператор вправе осуществлять: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Заказчика.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Передача персональных данных Заказчика третьим лицам не осуществляется, за исключением лиц, осуществляющих обработку персональных данных по поручению Оператора и от его имени, а также случаев, установленных законодательством.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Оператор имеет право вносить изменения в настоящее Соглашение в любое время.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УТВЕРЖДАЮ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ИП Тетюлина Елена Кирилловна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Почтовый адрес 109341, г. Москва, ул. Люблинская, д. 151ИНН: 500100280531 ОГРНИП: 313774630500674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р\с 40802810701910000417 в АО «АЛЬФА-БАНК» г. Москва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к\с 30101810200000000593 БИК 044525593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 xml:space="preserve">тел.8-495-543-83-94 </w:t>
      </w:r>
      <w:hyperlink r:id="rId8">
        <w:r>
          <w:rPr>
            <w:rStyle w:val="-"/>
            <w:u w:val="single"/>
          </w:rPr>
          <w:t>www.inter-yes.ruinfo@inter-yes.ru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Style13">
    <w:name w:val="Strong"/>
    <w:qFormat/>
    <w:rPr>
      <w:b/>
      <w:bCs/>
    </w:rPr>
  </w:style>
  <w:style w:type="character" w:styleId="-">
    <w:name w:val="Hyperlink"/>
    <w:rPr>
      <w:color w:val="000080"/>
      <w:u w:val="single"/>
    </w:rPr>
  </w:style>
  <w:style w:type="character" w:styleId="Style14">
    <w:name w:val="Символ нумерации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Emphasis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ter-yes.ru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www.inter-yes.ru/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16</Pages>
  <Words>4426</Words>
  <Characters>32741</Characters>
  <CharactersWithSpaces>36883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2024-03-25T11:37:03Z</dcterms:created>
  <dc:creator/>
  <dc:description/>
  <dc:language>ru-RU</dc:language>
  <cp:lastModifiedBy/>
  <dcterms:modified xsi:type="dcterms:W3CDTF">2024-03-25T11:38:38Z</dcterms:modified>
  <cp:revision>2</cp:revision>
  <dc:subject/>
  <dc:title/>
</cp:coreProperties>
</file>